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EB054" w14:textId="5D174154" w:rsidR="003F5893" w:rsidRPr="004256AF" w:rsidRDefault="003F5893" w:rsidP="004256AF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4256AF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Pr="004256AF">
        <w:rPr>
          <w:rFonts w:ascii="Times New Roman" w:hAnsi="Times New Roman"/>
          <w:b/>
          <w:sz w:val="28"/>
          <w:szCs w:val="28"/>
        </w:rPr>
        <w:t>по СР</w:t>
      </w:r>
      <w:r w:rsidR="00557E72" w:rsidRPr="004256AF">
        <w:rPr>
          <w:rFonts w:ascii="Times New Roman" w:hAnsi="Times New Roman"/>
          <w:b/>
          <w:sz w:val="28"/>
          <w:szCs w:val="28"/>
        </w:rPr>
        <w:t>М</w:t>
      </w:r>
      <w:r w:rsidRPr="004256AF">
        <w:rPr>
          <w:rFonts w:ascii="Times New Roman" w:hAnsi="Times New Roman"/>
          <w:b/>
          <w:sz w:val="28"/>
          <w:szCs w:val="28"/>
        </w:rPr>
        <w:t xml:space="preserve"> / СР</w:t>
      </w:r>
      <w:r w:rsidR="00557E72" w:rsidRPr="004256AF">
        <w:rPr>
          <w:rFonts w:ascii="Times New Roman" w:hAnsi="Times New Roman"/>
          <w:b/>
          <w:sz w:val="28"/>
          <w:szCs w:val="28"/>
        </w:rPr>
        <w:t>М</w:t>
      </w:r>
      <w:r w:rsidRPr="004256AF">
        <w:rPr>
          <w:rFonts w:ascii="Times New Roman" w:hAnsi="Times New Roman"/>
          <w:b/>
          <w:sz w:val="28"/>
          <w:szCs w:val="28"/>
        </w:rPr>
        <w:t>П.</w:t>
      </w:r>
    </w:p>
    <w:p w14:paraId="27AC39DB" w14:textId="77777777" w:rsidR="003F5893" w:rsidRPr="004256AF" w:rsidRDefault="003F5893" w:rsidP="004256A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D2290D" w:rsidRPr="004256AF" w14:paraId="38C8D6B6" w14:textId="77777777" w:rsidTr="001808D9">
        <w:tc>
          <w:tcPr>
            <w:tcW w:w="9640" w:type="dxa"/>
          </w:tcPr>
          <w:p w14:paraId="12CC0AD9" w14:textId="43CB5E33" w:rsidR="003F5893" w:rsidRPr="000F29BF" w:rsidRDefault="003F5893" w:rsidP="000F29B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BF">
              <w:rPr>
                <w:rFonts w:ascii="Times New Roman" w:hAnsi="Times New Roman"/>
                <w:sz w:val="28"/>
                <w:szCs w:val="28"/>
              </w:rPr>
              <w:t>СР</w:t>
            </w:r>
            <w:r w:rsidR="008B65F2" w:rsidRPr="000F29BF">
              <w:rPr>
                <w:rFonts w:ascii="Times New Roman" w:hAnsi="Times New Roman"/>
                <w:sz w:val="28"/>
                <w:szCs w:val="28"/>
              </w:rPr>
              <w:t>М</w:t>
            </w:r>
            <w:r w:rsidRPr="000F29B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F29BF">
              <w:rPr>
                <w:rFonts w:ascii="Times New Roman" w:hAnsi="Times New Roman"/>
                <w:b/>
                <w:sz w:val="28"/>
                <w:szCs w:val="28"/>
              </w:rPr>
              <w:t>Сдача задания 1</w:t>
            </w:r>
            <w:r w:rsidRPr="000F2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9BF" w:rsidRPr="000F29BF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Педагогикалық менеджмент негіздері</w:t>
            </w:r>
            <w:r w:rsidR="000F29BF" w:rsidRPr="000F29B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: </w:t>
            </w:r>
            <w:r w:rsidR="000F29BF" w:rsidRPr="000F29BF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Білім беру жүйесін басқарудың қазіргі парадигмалары, құндылықтары. Менеджменттің ғылым ретінде пайда болуы, даму кезеңдері, тарихы, басқару концепциялары. Мен</w:t>
            </w:r>
            <w:bookmarkStart w:id="0" w:name="_GoBack"/>
            <w:bookmarkEnd w:id="0"/>
            <w:r w:rsidR="000F29BF" w:rsidRPr="000F29BF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еджмент, педагогикалық менеджмент ұғымдары. Педагогикалық менеджмент мақсаты, міндеттері. Педагогикалық менеджменттің құрылымдары. Педагогикалық менеджмент жүйе ретінде. Оқыту үдерісін басқарудағы педменеджмент Педагогикалық менеджмент ұстанымдары, басқару əдістері</w:t>
            </w:r>
            <w:r w:rsidR="000F29BF" w:rsidRPr="000F29B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(реферат)</w:t>
            </w:r>
          </w:p>
        </w:tc>
      </w:tr>
      <w:tr w:rsidR="00D2290D" w:rsidRPr="004256AF" w14:paraId="33F7828C" w14:textId="77777777" w:rsidTr="001808D9">
        <w:tc>
          <w:tcPr>
            <w:tcW w:w="9640" w:type="dxa"/>
          </w:tcPr>
          <w:p w14:paraId="4D2588A2" w14:textId="1A9AAC55" w:rsidR="003F5893" w:rsidRPr="004256AF" w:rsidRDefault="003F5893" w:rsidP="008B65F2">
            <w:pPr>
              <w:tabs>
                <w:tab w:val="left" w:pos="261"/>
              </w:tabs>
              <w:spacing w:after="0" w:line="240" w:lineRule="auto"/>
              <w:ind w:left="1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6AF">
              <w:rPr>
                <w:rFonts w:ascii="Times New Roman" w:hAnsi="Times New Roman"/>
                <w:sz w:val="28"/>
                <w:szCs w:val="28"/>
              </w:rPr>
              <w:t>СР</w:t>
            </w:r>
            <w:r w:rsidR="008B65F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56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256AF">
              <w:rPr>
                <w:rFonts w:ascii="Times New Roman" w:hAnsi="Times New Roman"/>
                <w:b/>
                <w:sz w:val="28"/>
                <w:szCs w:val="28"/>
              </w:rPr>
              <w:t>Сдача задания 2.</w:t>
            </w:r>
            <w:r w:rsidRPr="004256AF">
              <w:rPr>
                <w:rFonts w:ascii="Times New Roman" w:hAnsi="Times New Roman"/>
                <w:sz w:val="28"/>
                <w:szCs w:val="28"/>
              </w:rPr>
              <w:t xml:space="preserve"> Цели, задачи, целевые индикаторы и показатели результатов реализации программы</w:t>
            </w:r>
            <w:r w:rsidRPr="004256AF">
              <w:rPr>
                <w:rFonts w:ascii="Times New Roman" w:hAnsi="Times New Roman"/>
                <w:bCs/>
                <w:sz w:val="28"/>
                <w:szCs w:val="28"/>
              </w:rPr>
              <w:t xml:space="preserve"> развития образования</w:t>
            </w:r>
            <w:r w:rsidRPr="00425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6AF">
              <w:rPr>
                <w:rFonts w:ascii="Times New Roman" w:hAnsi="Times New Roman"/>
                <w:bCs/>
                <w:sz w:val="28"/>
                <w:szCs w:val="28"/>
              </w:rPr>
              <w:t>Республики Казахстан (конспект)</w:t>
            </w:r>
            <w:r w:rsidRPr="004256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290D" w:rsidRPr="004256AF" w14:paraId="0317E105" w14:textId="77777777" w:rsidTr="001808D9">
        <w:tc>
          <w:tcPr>
            <w:tcW w:w="9640" w:type="dxa"/>
          </w:tcPr>
          <w:p w14:paraId="6A741A0A" w14:textId="49DBD195" w:rsidR="003F5893" w:rsidRPr="004256AF" w:rsidRDefault="003F5893" w:rsidP="008B65F2">
            <w:pPr>
              <w:tabs>
                <w:tab w:val="left" w:pos="261"/>
              </w:tabs>
              <w:spacing w:after="0" w:line="240" w:lineRule="auto"/>
              <w:ind w:left="1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6AF">
              <w:rPr>
                <w:rFonts w:ascii="Times New Roman" w:hAnsi="Times New Roman"/>
                <w:sz w:val="28"/>
                <w:szCs w:val="28"/>
              </w:rPr>
              <w:t>СР</w:t>
            </w:r>
            <w:r w:rsidR="008B65F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56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256AF">
              <w:rPr>
                <w:rFonts w:ascii="Times New Roman" w:hAnsi="Times New Roman"/>
                <w:b/>
                <w:sz w:val="28"/>
                <w:szCs w:val="28"/>
              </w:rPr>
              <w:t>Сдача задания 3.</w:t>
            </w:r>
            <w:r w:rsidRPr="004256AF">
              <w:rPr>
                <w:rFonts w:ascii="Times New Roman" w:hAnsi="Times New Roman"/>
                <w:sz w:val="28"/>
                <w:szCs w:val="28"/>
              </w:rPr>
              <w:t xml:space="preserve"> Международные документы, определяющие содержание образования (эссе).</w:t>
            </w:r>
          </w:p>
        </w:tc>
      </w:tr>
      <w:tr w:rsidR="00D2290D" w:rsidRPr="004256AF" w14:paraId="5A856307" w14:textId="77777777" w:rsidTr="001808D9">
        <w:tc>
          <w:tcPr>
            <w:tcW w:w="9640" w:type="dxa"/>
          </w:tcPr>
          <w:p w14:paraId="4CB86EF4" w14:textId="28C7AFCE" w:rsidR="003F5893" w:rsidRPr="004256AF" w:rsidRDefault="003F5893" w:rsidP="008B65F2">
            <w:pPr>
              <w:tabs>
                <w:tab w:val="left" w:pos="261"/>
              </w:tabs>
              <w:spacing w:after="0" w:line="240" w:lineRule="auto"/>
              <w:ind w:left="1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6AF">
              <w:rPr>
                <w:rFonts w:ascii="Times New Roman" w:hAnsi="Times New Roman"/>
                <w:sz w:val="28"/>
                <w:szCs w:val="28"/>
              </w:rPr>
              <w:t>СР</w:t>
            </w:r>
            <w:r w:rsidR="008B65F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56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256AF">
              <w:rPr>
                <w:rFonts w:ascii="Times New Roman" w:hAnsi="Times New Roman"/>
                <w:b/>
                <w:sz w:val="28"/>
                <w:szCs w:val="28"/>
              </w:rPr>
              <w:t>Сдача задания 4.</w:t>
            </w:r>
            <w:r w:rsidRPr="004256AF">
              <w:rPr>
                <w:rFonts w:ascii="Times New Roman" w:hAnsi="Times New Roman"/>
                <w:sz w:val="28"/>
                <w:szCs w:val="28"/>
              </w:rPr>
              <w:t xml:space="preserve"> Оценка качества системы образования (доклады, рефераты)</w:t>
            </w:r>
          </w:p>
        </w:tc>
      </w:tr>
      <w:tr w:rsidR="00D2290D" w:rsidRPr="004256AF" w14:paraId="5DE5E982" w14:textId="77777777" w:rsidTr="001808D9">
        <w:tc>
          <w:tcPr>
            <w:tcW w:w="9640" w:type="dxa"/>
          </w:tcPr>
          <w:p w14:paraId="09DF7DB3" w14:textId="1ED45AAB" w:rsidR="003F5893" w:rsidRPr="004256AF" w:rsidRDefault="003F5893" w:rsidP="008B65F2">
            <w:pPr>
              <w:tabs>
                <w:tab w:val="left" w:pos="261"/>
              </w:tabs>
              <w:spacing w:after="0" w:line="240" w:lineRule="auto"/>
              <w:ind w:left="1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6AF">
              <w:rPr>
                <w:rFonts w:ascii="Times New Roman" w:hAnsi="Times New Roman"/>
                <w:sz w:val="28"/>
                <w:szCs w:val="28"/>
              </w:rPr>
              <w:t>СР</w:t>
            </w:r>
            <w:r w:rsidR="008B65F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56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256AF">
              <w:rPr>
                <w:rFonts w:ascii="Times New Roman" w:hAnsi="Times New Roman"/>
                <w:b/>
                <w:sz w:val="28"/>
                <w:szCs w:val="28"/>
              </w:rPr>
              <w:t>Сдача задания 5.</w:t>
            </w:r>
            <w:r w:rsidRPr="004256AF">
              <w:rPr>
                <w:rFonts w:ascii="Times New Roman" w:hAnsi="Times New Roman"/>
                <w:sz w:val="28"/>
                <w:szCs w:val="28"/>
              </w:rPr>
              <w:t xml:space="preserve"> Педагогический менеджмент как современная теория управления образованием (конспект).</w:t>
            </w:r>
          </w:p>
        </w:tc>
      </w:tr>
      <w:tr w:rsidR="00D2290D" w:rsidRPr="004256AF" w14:paraId="46FEE519" w14:textId="77777777" w:rsidTr="001808D9">
        <w:tc>
          <w:tcPr>
            <w:tcW w:w="9640" w:type="dxa"/>
          </w:tcPr>
          <w:p w14:paraId="774FAF24" w14:textId="288DDDB1" w:rsidR="003F5893" w:rsidRPr="004256AF" w:rsidRDefault="003F5893" w:rsidP="008B65F2">
            <w:pPr>
              <w:tabs>
                <w:tab w:val="left" w:pos="261"/>
              </w:tabs>
              <w:spacing w:after="0" w:line="240" w:lineRule="auto"/>
              <w:ind w:left="1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6AF">
              <w:rPr>
                <w:rFonts w:ascii="Times New Roman" w:hAnsi="Times New Roman"/>
                <w:sz w:val="28"/>
                <w:szCs w:val="28"/>
              </w:rPr>
              <w:t>СР</w:t>
            </w:r>
            <w:r w:rsidR="008B65F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56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256AF">
              <w:rPr>
                <w:rFonts w:ascii="Times New Roman" w:hAnsi="Times New Roman"/>
                <w:b/>
                <w:sz w:val="28"/>
                <w:szCs w:val="28"/>
              </w:rPr>
              <w:t>Сдача задания 6.</w:t>
            </w:r>
            <w:r w:rsidRPr="004256AF">
              <w:rPr>
                <w:rFonts w:ascii="Times New Roman" w:hAnsi="Times New Roman"/>
                <w:bCs/>
                <w:sz w:val="28"/>
                <w:szCs w:val="28"/>
              </w:rPr>
              <w:t xml:space="preserve"> Современные информационные технологии в образовании (доклады, эссе).</w:t>
            </w:r>
          </w:p>
        </w:tc>
      </w:tr>
    </w:tbl>
    <w:p w14:paraId="3320B539" w14:textId="77777777" w:rsidR="00D2290D" w:rsidRPr="004256AF" w:rsidRDefault="00D2290D" w:rsidP="004256AF">
      <w:pPr>
        <w:shd w:val="clear" w:color="auto" w:fill="FFFFFF"/>
        <w:spacing w:after="0" w:line="240" w:lineRule="auto"/>
        <w:ind w:left="225" w:firstLine="720"/>
        <w:rPr>
          <w:rFonts w:ascii="Times New Roman" w:hAnsi="Times New Roman"/>
          <w:sz w:val="28"/>
          <w:szCs w:val="28"/>
        </w:rPr>
      </w:pPr>
    </w:p>
    <w:p w14:paraId="75F8FA0C" w14:textId="77777777" w:rsidR="00D2290D" w:rsidRPr="004256AF" w:rsidRDefault="00D2290D" w:rsidP="004256A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1" w:name="toppp"/>
      <w:r w:rsidRPr="004256AF">
        <w:rPr>
          <w:rFonts w:ascii="Times New Roman" w:hAnsi="Times New Roman"/>
          <w:b/>
          <w:bCs/>
          <w:kern w:val="36"/>
          <w:sz w:val="28"/>
          <w:szCs w:val="28"/>
        </w:rPr>
        <w:t xml:space="preserve">МЕТОДИЧЕСКИЕ РЕКОМЕНДАЦИИ ПО ВЫПОЛНЕНИЮ </w:t>
      </w:r>
      <w:bookmarkEnd w:id="1"/>
      <w:r w:rsidRPr="004256AF">
        <w:rPr>
          <w:rFonts w:ascii="Times New Roman" w:hAnsi="Times New Roman"/>
          <w:b/>
          <w:sz w:val="28"/>
          <w:szCs w:val="28"/>
        </w:rPr>
        <w:t>СРМ / СРМП.</w:t>
      </w:r>
    </w:p>
    <w:p w14:paraId="5925DC45" w14:textId="68754585" w:rsidR="00D2290D" w:rsidRPr="004256AF" w:rsidRDefault="00D2290D" w:rsidP="004256AF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Важным компонентом изучения материала дисциплины является самостоятельная работа магистрантов. Это и проработка материала лекций, изучение основной и дополнительной литературы, практикумов, решение на компьютере практических задач, выданных на самостоятельную подготовку, выполнение и оформление исследовательских работ, подготовка к плановым занятиям, контрольной работе и экзамену.</w:t>
      </w:r>
    </w:p>
    <w:p w14:paraId="1C802107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Целью самостоятельной работы обучаемых является овладение фундаментальными знаниями, профессиональными умениями и навыками деятельности по дисциплине, опытом творческой, исследовательской деятельности. Самостоятельная работа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14:paraId="7A7FDAD6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Методологическую основу самостоятельной работы составляет деятельностный подход, когда цели обучения ориентированы на формирование умений решать типовые и нетиповые задачи, т. е. на реальные ситуации, где необходимо проявить знание изучаемой дисциплины.</w:t>
      </w:r>
    </w:p>
    <w:p w14:paraId="15FB4705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Процесс организации самостоятельной работы обычно включает в себя следующие этапы:</w:t>
      </w:r>
    </w:p>
    <w:p w14:paraId="63E04748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— подготовительный (определение целей, составление плана, подготовка методического, документарного и литературного обеспечения изучаемой темы);</w:t>
      </w:r>
    </w:p>
    <w:p w14:paraId="2E1B8566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lastRenderedPageBreak/>
        <w:t>— основной (реализация плана, использование приемов поиска информации, усвоения, переработки, применения, фиксирование результатов, самоорганизация процесса работы);</w:t>
      </w:r>
    </w:p>
    <w:p w14:paraId="70D977A3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— заключительный (оценка значимости и анализ результатов, их систематизация, выводы по изучаемой теме).</w:t>
      </w:r>
    </w:p>
    <w:p w14:paraId="61CFA365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Время на самостоятельную работу берется из соответствующей графы учебно-тематического плана. Объем часов на самостоятельную работу по подготовке тематических рефератов устанавливаются в пределах их количества, установленного планом.</w:t>
      </w:r>
    </w:p>
    <w:p w14:paraId="75BC4B34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Приступая к изучению учебной дисциплины необходимо подготовить учебную литературу. Успех изучения данной учебной дисциплины магистрантами зависит от систематической индивидуальной работы по ее изучению. Такая работа должна быть ориентирована на основательное изучение:</w:t>
      </w:r>
    </w:p>
    <w:p w14:paraId="539E1136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— программы учебного курса;</w:t>
      </w:r>
    </w:p>
    <w:p w14:paraId="72072040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— вопросов по темам курса;</w:t>
      </w:r>
    </w:p>
    <w:p w14:paraId="166D3D13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— подготовки ответов на поставленные вопросы;</w:t>
      </w:r>
    </w:p>
    <w:p w14:paraId="77CCC543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— рекомендуемой литературы;</w:t>
      </w:r>
    </w:p>
    <w:p w14:paraId="2F3B05EE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— выполнению рефератов или исследования по заданным темам;</w:t>
      </w:r>
    </w:p>
    <w:p w14:paraId="065F4B6A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— решению задач.</w:t>
      </w:r>
    </w:p>
    <w:p w14:paraId="10DCCDB8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Руководство выполнением самостоятельной работы магистрантов, предусматривает, следующие работы преподавателя:</w:t>
      </w:r>
    </w:p>
    <w:p w14:paraId="01CCC5C4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— текущее собеседование и контроль;</w:t>
      </w:r>
    </w:p>
    <w:p w14:paraId="27CBB357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— консультации;</w:t>
      </w:r>
    </w:p>
    <w:p w14:paraId="4CABE0DB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— анализ, рецензирование, оценка, коррективы выполненной работы;</w:t>
      </w:r>
    </w:p>
    <w:p w14:paraId="78DE10A4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— перекрестное рецензирование;</w:t>
      </w:r>
    </w:p>
    <w:p w14:paraId="7A3150AC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— дискуссия.</w:t>
      </w:r>
    </w:p>
    <w:p w14:paraId="50F0C24E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При изучении дисциплины предусматривается проведение самостоятельной работы магистранта в форме реферата. Выполнение реферата осуществляется в виде письменной работы, где магистрант должен показать, степень владения проблематикой. Для того чтобы магистрант мог успешно справиться с этим видом работы ему следует своевременно ознакомиться с изучаемыми в рамках курса разделами и темами, при необходимости получить консультацию и совет преподавателя, а также ознакомиться с требованиями, предъявляемыми к рефератам.</w:t>
      </w:r>
    </w:p>
    <w:p w14:paraId="3F5B12DC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Рефера́т (лат. refero — доношу, сообщаю, излагаю) — краткое изложение содержания научной работы, книги или учения, оформленное в виде письменного публичного доклада; доклад на заданную тему, сделанный на основе критического обзора соответствующих источников информации (научных трудов, литературы по теме). Реферат является адекватным по смыслу изложением содержания первичного текста.</w:t>
      </w:r>
    </w:p>
    <w:p w14:paraId="23EF6AAC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Реферат является кратким изложением содержания документа, включающее основные фактические сведения и выводы, без дополнительной интерпретации или критических замечаний автора реферата.</w:t>
      </w:r>
    </w:p>
    <w:p w14:paraId="32DC1FC7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lastRenderedPageBreak/>
        <w:t>Реферат отражает главную информацию первоисточника. Реферат должен быть информативным, объективно передавать информацию, отличаться полнотой изложения, а также корректно оценивать материал, содержащийся в первоисточнике.</w:t>
      </w:r>
    </w:p>
    <w:p w14:paraId="41BBE039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  <w:u w:val="single"/>
        </w:rPr>
        <w:t>Примерная структура реферата</w:t>
      </w:r>
    </w:p>
    <w:p w14:paraId="5F95B6C2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Титульный лист.</w:t>
      </w:r>
    </w:p>
    <w:p w14:paraId="0D911855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Оглавление (в нем последовательно излагаются названия пунктов реферата, указываются страницы, с которых начинается каждый пункт).</w:t>
      </w:r>
    </w:p>
    <w:p w14:paraId="125F1EEB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Введение (формулируется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литературы).</w:t>
      </w:r>
    </w:p>
    <w:p w14:paraId="6631CD06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Основная часть (каждый раздел ее, доказательно раскрывая отдельную проблему или одну из ее сторон, логически является продолжением предыдущего).</w:t>
      </w:r>
    </w:p>
    <w:p w14:paraId="1F934D1A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Заключение (подводятся итоги или дается обобщенный вывод по теме реферата, предлагаются рекомендации).</w:t>
      </w:r>
    </w:p>
    <w:p w14:paraId="7101A3D4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Список литературы.</w:t>
      </w:r>
    </w:p>
    <w:p w14:paraId="66F6DD7F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Приложение (таблицы, графики, схемы могут быть вынесены из основанной части, чтобы не перегружать ее деталями).</w:t>
      </w:r>
    </w:p>
    <w:p w14:paraId="279C371E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br/>
      </w:r>
      <w:r w:rsidRPr="004256AF">
        <w:rPr>
          <w:rFonts w:ascii="Times New Roman" w:hAnsi="Times New Roman"/>
          <w:sz w:val="28"/>
          <w:szCs w:val="28"/>
          <w:u w:val="single"/>
        </w:rPr>
        <w:t>Требования к оформлению реферата</w:t>
      </w:r>
    </w:p>
    <w:p w14:paraId="2EFB358B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Объем реферата может колебаться в пределах 10-15 печатных страниц (без приложений). Размер шрифта - 14, Times New Roman, обычный; интервал между строк - 1,0; размер полей: левого - 30 мм, правого - 10 мм, верхнего - 20 мм, нижнего - 20 мм. Текст печатается на одной стороне страницы; сноски и примечания печатаются на той же странице, к которой они относятся (через 1 интервал, более мелким шрифтом, чем текст).</w:t>
      </w:r>
    </w:p>
    <w:p w14:paraId="7641DF73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Все страницы нумеруются, начиная с титульного листа; цифру номера страницы ставят вверху по центру страницы; на титульном листе номер страницы не ставится. Каждый новый раздел (введение, главы, параграфы, заключение, список источников, приложения) начинается с новой страницы.</w:t>
      </w:r>
    </w:p>
    <w:p w14:paraId="58262354" w14:textId="77777777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Расстояние между названием раздела (заголовками главы или параграфа) и последующим текстом должно быть равно трем интервалам. Заголовок располагается посередине строки, точку в конце заголовка не ставят.</w:t>
      </w:r>
    </w:p>
    <w:p w14:paraId="4A2644BA" w14:textId="4A79D5A3" w:rsidR="00D2290D" w:rsidRPr="004256AF" w:rsidRDefault="00D2290D" w:rsidP="004256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Титульный лист является первой страницей рукописи и заполняется по определенным правилам. В верхнем поле указывается полное наименование учебного заведения, отделенное от остальной площади титульного листа сплошной чертой. В среднем поле указывается название темы реферата без слова "тема". Это название пишется без кавычек. Ниже, по центру заголовка, указывается вид работы и учебный предмет.</w:t>
      </w:r>
    </w:p>
    <w:p w14:paraId="28BBA598" w14:textId="77777777" w:rsidR="00D2290D" w:rsidRPr="004256AF" w:rsidRDefault="00D2290D" w:rsidP="004256AF">
      <w:pPr>
        <w:pStyle w:val="a8"/>
        <w:spacing w:before="0" w:beforeAutospacing="0" w:after="0" w:afterAutospacing="0"/>
        <w:ind w:firstLine="720"/>
        <w:rPr>
          <w:b/>
          <w:sz w:val="28"/>
          <w:szCs w:val="28"/>
        </w:rPr>
      </w:pPr>
    </w:p>
    <w:p w14:paraId="325CBE35" w14:textId="77777777" w:rsidR="004256AF" w:rsidRPr="004256AF" w:rsidRDefault="004256AF" w:rsidP="004256AF">
      <w:pPr>
        <w:pStyle w:val="1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4256AF">
        <w:rPr>
          <w:sz w:val="28"/>
          <w:szCs w:val="28"/>
        </w:rPr>
        <w:t>Основная литература</w:t>
      </w:r>
    </w:p>
    <w:p w14:paraId="2AF9C764" w14:textId="77777777" w:rsidR="004256AF" w:rsidRPr="004256AF" w:rsidRDefault="004256AF" w:rsidP="004256A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 xml:space="preserve">1.Садвакасова З.М. Педагогический менеджмент. Учебное пособие. 2‐е </w:t>
      </w:r>
      <w:r w:rsidRPr="004256AF">
        <w:rPr>
          <w:rFonts w:ascii="Times New Roman" w:hAnsi="Times New Roman"/>
          <w:sz w:val="28"/>
          <w:szCs w:val="28"/>
        </w:rPr>
        <w:lastRenderedPageBreak/>
        <w:t>изд.доп. ‐  Алматы, 2019.‐ 187 с.</w:t>
      </w:r>
    </w:p>
    <w:p w14:paraId="4B631823" w14:textId="77777777" w:rsidR="004256AF" w:rsidRPr="004256AF" w:rsidRDefault="004256AF" w:rsidP="004256A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2. Бисенбаева А.А. Сущность управленческой деятельности // Менеджмент в образовании. — 2018. — № 2. — С. 26-31.</w:t>
      </w:r>
    </w:p>
    <w:p w14:paraId="33A1DFE1" w14:textId="77777777" w:rsidR="004256AF" w:rsidRPr="004256AF" w:rsidRDefault="004256AF" w:rsidP="004256A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 xml:space="preserve">3. Законы РК </w:t>
      </w:r>
      <w:hyperlink r:id="rId6">
        <w:r w:rsidRPr="004256AF">
          <w:rPr>
            <w:rFonts w:ascii="Times New Roman" w:hAnsi="Times New Roman"/>
            <w:color w:val="1155CC"/>
            <w:sz w:val="28"/>
            <w:szCs w:val="28"/>
            <w:u w:val="single"/>
          </w:rPr>
          <w:t>https://kodeksy-kz.com/ka/zakony.htm</w:t>
        </w:r>
      </w:hyperlink>
      <w:r w:rsidRPr="004256AF">
        <w:rPr>
          <w:rFonts w:ascii="Times New Roman" w:hAnsi="Times New Roman"/>
          <w:sz w:val="28"/>
          <w:szCs w:val="28"/>
        </w:rPr>
        <w:t xml:space="preserve"> </w:t>
      </w:r>
    </w:p>
    <w:p w14:paraId="64167EC5" w14:textId="77777777" w:rsidR="004256AF" w:rsidRPr="004256AF" w:rsidRDefault="004256AF" w:rsidP="004256A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 xml:space="preserve">4. Садвакасова З.М. Мынбаева А.К. Инновационные методы обучения: преподавание XXI века Монография. Новые педагогические проблемы в XXI веке - вклад исследований в области образования. - IntechOpen, 2018. - P.3-20 (Мынбаева А.К., Садвакасова З.М., Акжалова Л.) – International Journal of Advanced Research 2018 - г. ISBN 978-601-04-3599-5 18 - стр. </w:t>
      </w:r>
    </w:p>
    <w:p w14:paraId="4E0A4912" w14:textId="77777777" w:rsidR="004256AF" w:rsidRPr="004256AF" w:rsidRDefault="004256AF" w:rsidP="004256A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5. Совершенствование качества высшего образования в современных условиях : сб. учеб.-метод. ст. / КазНУ им. аль-Фараби ; [редкол.: К. С. Мухтарова, Ж. Т. Кожамкулова ; вып. ред.: Г. Бекбердиева, А. Имангалиева]. - Алматы : Қазақ ун-ті, 2019 - 174, [1] c. - URL: http://elib.kaznu.kz/order-book. - На рус. и каз. яз. - Библиогр. в конце ст. - ISBN 978-601-04-1185-2</w:t>
      </w:r>
    </w:p>
    <w:p w14:paraId="7BA21AE4" w14:textId="77777777" w:rsidR="004256AF" w:rsidRPr="004256AF" w:rsidRDefault="004256AF" w:rsidP="004256A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6. Педагогический менеджмент: уроки лидерства : учеб. пособие / З. М. Садвакасова, А. А. Булатбаева ; [ред. Э. А. Сулейменова] ; КазНУ им. аль-Фараби. - Алматы : Қазақ ун-ті, 2018. - 157, [1] с. : ил., табл. - URL: http://elib.kaznu.kz/book/17067. - Библиогр. в конце разд. - ISBN 978-601-04-075</w:t>
      </w:r>
    </w:p>
    <w:p w14:paraId="14EE977D" w14:textId="77777777" w:rsidR="004256AF" w:rsidRPr="004256AF" w:rsidRDefault="004256AF" w:rsidP="004256A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>7. Садвакасова З.М., Жайтапова А.А. TQM в ОРГАНИЗАЦИИ ОБРАЗОВАНИЯ. Учебное пособие. Алматы, 2019.- 270 с. " Қазақ университеті " 2021 - г. ISBN 978-601-04-4072-2 270 - стр.</w:t>
      </w:r>
    </w:p>
    <w:p w14:paraId="2036573A" w14:textId="77777777" w:rsidR="004256AF" w:rsidRPr="004256AF" w:rsidRDefault="004256AF" w:rsidP="004256AF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4256AF">
        <w:rPr>
          <w:rFonts w:ascii="Times New Roman" w:eastAsia="Calibri" w:hAnsi="Times New Roman"/>
          <w:b/>
          <w:sz w:val="28"/>
          <w:szCs w:val="28"/>
          <w:lang w:eastAsia="en-US"/>
        </w:rPr>
        <w:t>Интернет-ресурсы</w:t>
      </w:r>
      <w:r w:rsidRPr="004256AF">
        <w:rPr>
          <w:rFonts w:ascii="Times New Roman" w:hAnsi="Times New Roman"/>
          <w:b/>
          <w:sz w:val="28"/>
          <w:szCs w:val="28"/>
        </w:rPr>
        <w:t xml:space="preserve">: </w:t>
      </w:r>
    </w:p>
    <w:p w14:paraId="5FBD041D" w14:textId="77777777" w:rsidR="004256AF" w:rsidRPr="004256AF" w:rsidRDefault="004256AF" w:rsidP="004256AF">
      <w:pPr>
        <w:pStyle w:val="1"/>
        <w:widowControl w:val="0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 w:rsidRPr="004256AF">
        <w:rPr>
          <w:b w:val="0"/>
          <w:color w:val="000000"/>
          <w:sz w:val="28"/>
          <w:szCs w:val="28"/>
        </w:rPr>
        <w:t>1.Профессиональный стандарт «Педагог»</w:t>
      </w:r>
    </w:p>
    <w:p w14:paraId="7153C7A4" w14:textId="77777777" w:rsidR="004256AF" w:rsidRPr="004256AF" w:rsidRDefault="003A42EA" w:rsidP="004256AF">
      <w:pPr>
        <w:pStyle w:val="1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hyperlink r:id="rId7">
        <w:r w:rsidR="004256AF" w:rsidRPr="004256AF">
          <w:rPr>
            <w:b w:val="0"/>
            <w:color w:val="1155CC"/>
            <w:sz w:val="28"/>
            <w:szCs w:val="28"/>
            <w:u w:val="single"/>
          </w:rPr>
          <w:t>https://www.google.com/url?sa=t&amp;rct=j&amp;q=&amp;esrc=s&amp;source=web&amp;cd=&amp;ved=2ahUKEwjx8vfq6qv1AhVdR_EDHWUSCJAQFnoECAMQAQ&amp;url=https%3A%2F%2Fatameken.kz%2Fuploads%2Fcontent%2FfПрофессиональный стандарт «Педагог»iles%2F%25D0%259F%25D0%25A1%2520%25D0%259F%25D0%25B5%25D0%25B4%25D0%25B0%25D0%25B3%25D0%25BE%25D0%25B3.pdf&amp;usg=AOvVaw3pqsU4DY7CeAsbI2V1vId6</w:t>
        </w:r>
      </w:hyperlink>
      <w:r w:rsidR="004256AF" w:rsidRPr="004256AF">
        <w:rPr>
          <w:b w:val="0"/>
          <w:sz w:val="28"/>
          <w:szCs w:val="28"/>
        </w:rPr>
        <w:t xml:space="preserve"> </w:t>
      </w:r>
    </w:p>
    <w:p w14:paraId="361EC921" w14:textId="77777777" w:rsidR="004256AF" w:rsidRPr="004256AF" w:rsidRDefault="004256AF" w:rsidP="004256A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 xml:space="preserve">2. </w:t>
      </w:r>
      <w:hyperlink r:id="rId8">
        <w:r w:rsidRPr="004256AF">
          <w:rPr>
            <w:rFonts w:ascii="Times New Roman" w:hAnsi="Times New Roman"/>
            <w:color w:val="1155CC"/>
            <w:sz w:val="28"/>
            <w:szCs w:val="28"/>
            <w:u w:val="single"/>
          </w:rPr>
          <w:t>https://adilet.zan.kz/rus</w:t>
        </w:r>
      </w:hyperlink>
      <w:r w:rsidRPr="004256AF">
        <w:rPr>
          <w:rFonts w:ascii="Times New Roman" w:hAnsi="Times New Roman"/>
          <w:sz w:val="28"/>
          <w:szCs w:val="28"/>
        </w:rPr>
        <w:t xml:space="preserve"> </w:t>
      </w:r>
    </w:p>
    <w:p w14:paraId="5616B5DA" w14:textId="77777777" w:rsidR="004256AF" w:rsidRPr="004256AF" w:rsidRDefault="004256AF" w:rsidP="004256A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 xml:space="preserve">3. </w:t>
      </w:r>
      <w:hyperlink r:id="rId9">
        <w:r w:rsidRPr="004256AF">
          <w:rPr>
            <w:rFonts w:ascii="Times New Roman" w:hAnsi="Times New Roman"/>
            <w:color w:val="1155CC"/>
            <w:sz w:val="28"/>
            <w:szCs w:val="28"/>
            <w:u w:val="single"/>
          </w:rPr>
          <w:t>https://adilet.zan.kz/rus/search/docs/ir=1_021</w:t>
        </w:r>
      </w:hyperlink>
      <w:r w:rsidRPr="004256AF">
        <w:rPr>
          <w:rFonts w:ascii="Times New Roman" w:hAnsi="Times New Roman"/>
          <w:sz w:val="28"/>
          <w:szCs w:val="28"/>
        </w:rPr>
        <w:t xml:space="preserve"> </w:t>
      </w:r>
    </w:p>
    <w:p w14:paraId="404B553F" w14:textId="77777777" w:rsidR="004256AF" w:rsidRPr="004256AF" w:rsidRDefault="004256AF" w:rsidP="004256A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 xml:space="preserve">4. Закон Республики Казахстан от 27 декабря 2019 года № 293-VI «О статусе педагога» (с изменениями по состоянию на 31.03.2021 г.) </w:t>
      </w:r>
      <w:hyperlink r:id="rId10">
        <w:r w:rsidRPr="004256AF">
          <w:rPr>
            <w:rFonts w:ascii="Times New Roman" w:hAnsi="Times New Roman"/>
            <w:color w:val="1155CC"/>
            <w:sz w:val="28"/>
            <w:szCs w:val="28"/>
            <w:u w:val="single"/>
          </w:rPr>
          <w:t>https://online.zakon.kz/m/document/?doc_id=32091648</w:t>
        </w:r>
      </w:hyperlink>
      <w:r w:rsidRPr="004256AF">
        <w:rPr>
          <w:rFonts w:ascii="Times New Roman" w:hAnsi="Times New Roman"/>
          <w:sz w:val="28"/>
          <w:szCs w:val="28"/>
        </w:rPr>
        <w:t xml:space="preserve"> </w:t>
      </w:r>
    </w:p>
    <w:p w14:paraId="25121EB1" w14:textId="77777777" w:rsidR="004256AF" w:rsidRPr="004256AF" w:rsidRDefault="004256AF" w:rsidP="004256A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 xml:space="preserve">5. </w:t>
      </w:r>
      <w:hyperlink r:id="rId11">
        <w:r w:rsidRPr="004256AF">
          <w:rPr>
            <w:rFonts w:ascii="Times New Roman" w:hAnsi="Times New Roman"/>
            <w:color w:val="1155CC"/>
            <w:sz w:val="28"/>
            <w:szCs w:val="28"/>
            <w:u w:val="single"/>
          </w:rPr>
          <w:t>https://iqaa.kz/ru/o-nas/dokumenty/normativno-pravovye-dokumenty-rk</w:t>
        </w:r>
      </w:hyperlink>
      <w:r w:rsidRPr="004256AF">
        <w:rPr>
          <w:rFonts w:ascii="Times New Roman" w:hAnsi="Times New Roman"/>
          <w:sz w:val="28"/>
          <w:szCs w:val="28"/>
        </w:rPr>
        <w:t xml:space="preserve"> </w:t>
      </w:r>
    </w:p>
    <w:p w14:paraId="433026BF" w14:textId="77777777" w:rsidR="004256AF" w:rsidRPr="004256AF" w:rsidRDefault="004256AF" w:rsidP="004256A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 xml:space="preserve">6. </w:t>
      </w:r>
      <w:hyperlink r:id="rId12">
        <w:r w:rsidRPr="004256AF">
          <w:rPr>
            <w:rFonts w:ascii="Times New Roman" w:hAnsi="Times New Roman"/>
            <w:color w:val="1155CC"/>
            <w:sz w:val="28"/>
            <w:szCs w:val="28"/>
            <w:u w:val="single"/>
          </w:rPr>
          <w:t>https://atameken.kz/ru/pages/1334-normativno-pravovye-akty-v-oblasti-obrazovaniya</w:t>
        </w:r>
      </w:hyperlink>
      <w:r w:rsidRPr="004256AF">
        <w:rPr>
          <w:rFonts w:ascii="Times New Roman" w:hAnsi="Times New Roman"/>
          <w:sz w:val="28"/>
          <w:szCs w:val="28"/>
        </w:rPr>
        <w:t xml:space="preserve"> </w:t>
      </w:r>
    </w:p>
    <w:p w14:paraId="294B3AF0" w14:textId="77777777" w:rsidR="004256AF" w:rsidRPr="004256AF" w:rsidRDefault="004256AF" w:rsidP="004256A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 xml:space="preserve">7. О внесении изменений в приказ Министра образования и науки Республики Казахстан от 31 октября 2018 года № 604 «Об утверждении государственных общеобязательных стандартов образования всех уровней образования» </w:t>
      </w:r>
      <w:hyperlink r:id="rId13">
        <w:r w:rsidRPr="004256AF">
          <w:rPr>
            <w:rFonts w:ascii="Times New Roman" w:hAnsi="Times New Roman"/>
            <w:color w:val="1155CC"/>
            <w:sz w:val="28"/>
            <w:szCs w:val="28"/>
            <w:u w:val="single"/>
          </w:rPr>
          <w:t>https://www.gov.kz/memleket/entities/edu/documents/details/65931?lang=ru</w:t>
        </w:r>
      </w:hyperlink>
      <w:r w:rsidRPr="004256AF">
        <w:rPr>
          <w:rFonts w:ascii="Times New Roman" w:hAnsi="Times New Roman"/>
          <w:sz w:val="28"/>
          <w:szCs w:val="28"/>
        </w:rPr>
        <w:t xml:space="preserve"> </w:t>
      </w:r>
    </w:p>
    <w:p w14:paraId="4620E2F4" w14:textId="77777777" w:rsidR="004256AF" w:rsidRPr="004256AF" w:rsidRDefault="004256AF" w:rsidP="004256A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 xml:space="preserve">8. Нормативно-правовые акты </w:t>
      </w:r>
      <w:hyperlink r:id="rId14">
        <w:r w:rsidRPr="004256AF">
          <w:rPr>
            <w:rFonts w:ascii="Times New Roman" w:hAnsi="Times New Roman"/>
            <w:color w:val="1155CC"/>
            <w:sz w:val="28"/>
            <w:szCs w:val="28"/>
            <w:u w:val="single"/>
          </w:rPr>
          <w:t>http://astanacontrol.gov.kz/npa/</w:t>
        </w:r>
      </w:hyperlink>
      <w:r w:rsidRPr="004256AF">
        <w:rPr>
          <w:rFonts w:ascii="Times New Roman" w:hAnsi="Times New Roman"/>
          <w:sz w:val="28"/>
          <w:szCs w:val="28"/>
        </w:rPr>
        <w:t xml:space="preserve"> </w:t>
      </w:r>
    </w:p>
    <w:p w14:paraId="76AF7557" w14:textId="77777777" w:rsidR="004256AF" w:rsidRPr="004256AF" w:rsidRDefault="004256AF" w:rsidP="004256A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lastRenderedPageBreak/>
        <w:t xml:space="preserve">9. </w:t>
      </w:r>
      <w:hyperlink r:id="rId15">
        <w:r w:rsidRPr="004256AF">
          <w:rPr>
            <w:rFonts w:ascii="Times New Roman" w:hAnsi="Times New Roman"/>
            <w:color w:val="1155CC"/>
            <w:sz w:val="28"/>
            <w:szCs w:val="28"/>
            <w:u w:val="single"/>
          </w:rPr>
          <w:t>https://iaar.agency/iaar/pravovye-akty-respubliki-kazahstan-v-oblasti-obrazovaniya/</w:t>
        </w:r>
      </w:hyperlink>
      <w:r w:rsidRPr="004256AF">
        <w:rPr>
          <w:rFonts w:ascii="Times New Roman" w:hAnsi="Times New Roman"/>
          <w:sz w:val="28"/>
          <w:szCs w:val="28"/>
        </w:rPr>
        <w:t xml:space="preserve"> </w:t>
      </w:r>
    </w:p>
    <w:p w14:paraId="44358E7B" w14:textId="77777777" w:rsidR="004256AF" w:rsidRPr="004256AF" w:rsidRDefault="004256AF" w:rsidP="004256A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256AF">
        <w:rPr>
          <w:rFonts w:ascii="Times New Roman" w:hAnsi="Times New Roman"/>
          <w:sz w:val="28"/>
          <w:szCs w:val="28"/>
        </w:rPr>
        <w:t xml:space="preserve">10. Стратегия «Казахстан-2050» </w:t>
      </w:r>
      <w:hyperlink r:id="rId16">
        <w:r w:rsidRPr="004256AF">
          <w:rPr>
            <w:rFonts w:ascii="Times New Roman" w:hAnsi="Times New Roman"/>
            <w:color w:val="1155CC"/>
            <w:sz w:val="28"/>
            <w:szCs w:val="28"/>
            <w:u w:val="single"/>
          </w:rPr>
          <w:t>https://www.akorda.kz/ru/official_documents/strategies_and_programs</w:t>
        </w:r>
      </w:hyperlink>
      <w:r w:rsidRPr="004256AF">
        <w:rPr>
          <w:rFonts w:ascii="Times New Roman" w:hAnsi="Times New Roman"/>
          <w:sz w:val="28"/>
          <w:szCs w:val="28"/>
        </w:rPr>
        <w:t xml:space="preserve"> </w:t>
      </w:r>
    </w:p>
    <w:p w14:paraId="36FE43D2" w14:textId="55A7D288" w:rsidR="007B6C57" w:rsidRPr="004256AF" w:rsidRDefault="004256AF" w:rsidP="004256AF">
      <w:pPr>
        <w:pStyle w:val="a8"/>
        <w:spacing w:before="0" w:beforeAutospacing="0" w:after="0" w:afterAutospacing="0"/>
        <w:ind w:firstLine="720"/>
        <w:rPr>
          <w:sz w:val="28"/>
          <w:szCs w:val="28"/>
        </w:rPr>
      </w:pPr>
      <w:r w:rsidRPr="004256AF">
        <w:rPr>
          <w:sz w:val="28"/>
          <w:szCs w:val="28"/>
        </w:rPr>
        <w:t xml:space="preserve">11. О государственной молодежной политике </w:t>
      </w:r>
      <w:hyperlink r:id="rId17">
        <w:r w:rsidRPr="004256AF">
          <w:rPr>
            <w:color w:val="1155CC"/>
            <w:sz w:val="28"/>
            <w:szCs w:val="28"/>
            <w:u w:val="single"/>
          </w:rPr>
          <w:t>https://adilet.zan.kz/rus/docs/Z1500000285</w:t>
        </w:r>
      </w:hyperlink>
    </w:p>
    <w:sectPr w:rsidR="007B6C57" w:rsidRPr="0042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3C9B" w14:textId="77777777" w:rsidR="003A42EA" w:rsidRDefault="003A42EA" w:rsidP="003F5893">
      <w:pPr>
        <w:spacing w:after="0" w:line="240" w:lineRule="auto"/>
      </w:pPr>
      <w:r>
        <w:separator/>
      </w:r>
    </w:p>
  </w:endnote>
  <w:endnote w:type="continuationSeparator" w:id="0">
    <w:p w14:paraId="7F6D4C32" w14:textId="77777777" w:rsidR="003A42EA" w:rsidRDefault="003A42EA" w:rsidP="003F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ECEC9" w14:textId="77777777" w:rsidR="003A42EA" w:rsidRDefault="003A42EA" w:rsidP="003F5893">
      <w:pPr>
        <w:spacing w:after="0" w:line="240" w:lineRule="auto"/>
      </w:pPr>
      <w:r>
        <w:separator/>
      </w:r>
    </w:p>
  </w:footnote>
  <w:footnote w:type="continuationSeparator" w:id="0">
    <w:p w14:paraId="0C01911D" w14:textId="77777777" w:rsidR="003A42EA" w:rsidRDefault="003A42EA" w:rsidP="003F5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57"/>
    <w:rsid w:val="000C52C7"/>
    <w:rsid w:val="000F29BF"/>
    <w:rsid w:val="0039059E"/>
    <w:rsid w:val="003A42EA"/>
    <w:rsid w:val="003F5893"/>
    <w:rsid w:val="004256AF"/>
    <w:rsid w:val="00557E72"/>
    <w:rsid w:val="00571A0F"/>
    <w:rsid w:val="00587E80"/>
    <w:rsid w:val="007B6C57"/>
    <w:rsid w:val="008B65F2"/>
    <w:rsid w:val="0097679F"/>
    <w:rsid w:val="0099145A"/>
    <w:rsid w:val="00C86291"/>
    <w:rsid w:val="00D2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252CA"/>
  <w15:docId w15:val="{B1223EAF-02EF-4B8C-B233-35EBBCFA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2290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89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5893"/>
  </w:style>
  <w:style w:type="paragraph" w:styleId="a5">
    <w:name w:val="footer"/>
    <w:basedOn w:val="a"/>
    <w:link w:val="a6"/>
    <w:uiPriority w:val="99"/>
    <w:unhideWhenUsed/>
    <w:rsid w:val="003F589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5893"/>
  </w:style>
  <w:style w:type="character" w:styleId="a7">
    <w:name w:val="Hyperlink"/>
    <w:basedOn w:val="a0"/>
    <w:rsid w:val="003F5893"/>
    <w:rPr>
      <w:color w:val="0000FF"/>
      <w:u w:val="single"/>
    </w:rPr>
  </w:style>
  <w:style w:type="character" w:customStyle="1" w:styleId="s9">
    <w:name w:val="s9"/>
    <w:basedOn w:val="a0"/>
    <w:rsid w:val="003F5893"/>
  </w:style>
  <w:style w:type="paragraph" w:styleId="a8">
    <w:name w:val="Normal (Web)"/>
    <w:basedOn w:val="a"/>
    <w:uiPriority w:val="99"/>
    <w:unhideWhenUsed/>
    <w:rsid w:val="009767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basedOn w:val="a0"/>
    <w:rsid w:val="0097679F"/>
  </w:style>
  <w:style w:type="character" w:customStyle="1" w:styleId="10">
    <w:name w:val="Заголовок 1 Знак"/>
    <w:basedOn w:val="a0"/>
    <w:link w:val="1"/>
    <w:uiPriority w:val="9"/>
    <w:rsid w:val="00D22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"/>
    <w:link w:val="aa"/>
    <w:rsid w:val="004256AF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rsid w:val="004256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" TargetMode="External"/><Relationship Id="rId13" Type="http://schemas.openxmlformats.org/officeDocument/2006/relationships/hyperlink" Target="https://www.gov.kz/memleket/entities/edu/documents/details/65931?lang=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t&amp;rct=j&amp;q=&amp;esrc=s&amp;source=web&amp;cd=&amp;ved=2ahUKEwjx8vfq6qv1AhVdR_EDHWUSCJAQFnoECAMQAQ&amp;url=https%3A%2F%2Fatameken.kz%2Fuploads%2Fcontent%2Ffiles%2F%25D0%259F%25D0%25A1%2520%25D0%259F%25D0%25B5%25D0%25B4%25D0%25B0%25D0%25B3%25D0%25BE%25D0%25B3.pdf&amp;usg=AOvVaw3pqsU4DY7CeAsbI2V1vId6" TargetMode="External"/><Relationship Id="rId12" Type="http://schemas.openxmlformats.org/officeDocument/2006/relationships/hyperlink" Target="https://atameken.kz/ru/pages/1334-normativno-pravovye-akty-v-oblasti-obrazovaniya" TargetMode="External"/><Relationship Id="rId17" Type="http://schemas.openxmlformats.org/officeDocument/2006/relationships/hyperlink" Target="https://adilet.zan.kz/rus/docs/Z15000002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korda.kz/ru/official_documents/strategies_and_programs" TargetMode="External"/><Relationship Id="rId1" Type="http://schemas.openxmlformats.org/officeDocument/2006/relationships/styles" Target="styles.xml"/><Relationship Id="rId6" Type="http://schemas.openxmlformats.org/officeDocument/2006/relationships/hyperlink" Target="https://kodeksy-kz.com/ka/zakony.htm" TargetMode="External"/><Relationship Id="rId11" Type="http://schemas.openxmlformats.org/officeDocument/2006/relationships/hyperlink" Target="https://iqaa.kz/ru/o-nas/dokumenty/normativno-pravovye-dokumenty-r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aar.agency/iaar/pravovye-akty-respubliki-kazahstan-v-oblasti-obrazovaniya/" TargetMode="External"/><Relationship Id="rId10" Type="http://schemas.openxmlformats.org/officeDocument/2006/relationships/hyperlink" Target="https://online.zakon.kz/m/document/?doc_id=32091648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adilet.zan.kz/rus/search/docs/ir=1_021" TargetMode="External"/><Relationship Id="rId14" Type="http://schemas.openxmlformats.org/officeDocument/2006/relationships/hyperlink" Target="http://astanacontrol.gov.kz/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1645</Words>
  <Characters>9379</Characters>
  <Application>Microsoft Office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 Bedelova</dc:creator>
  <cp:keywords/>
  <dc:description/>
  <cp:lastModifiedBy>77471844639</cp:lastModifiedBy>
  <cp:revision>9</cp:revision>
  <dcterms:created xsi:type="dcterms:W3CDTF">2019-01-15T05:17:00Z</dcterms:created>
  <dcterms:modified xsi:type="dcterms:W3CDTF">2022-02-03T11:43:00Z</dcterms:modified>
</cp:coreProperties>
</file>